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17" w:rsidRDefault="00635117" w:rsidP="00635117">
      <w:pPr>
        <w:jc w:val="right"/>
        <w:textAlignment w:val="top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Приложение N 2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к Постановлению Правительства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от 30 июля </w:t>
      </w:r>
      <w:smartTag w:uri="urn:schemas-microsoft-com:office:smarttags" w:element="metricconverter">
        <w:smartTagPr>
          <w:attr w:name="ProductID" w:val="1994 г"/>
        </w:smartTagPr>
        <w:r>
          <w:rPr>
            <w:i/>
            <w:iCs/>
            <w:sz w:val="28"/>
            <w:szCs w:val="28"/>
          </w:rPr>
          <w:t>1994 г</w:t>
        </w:r>
      </w:smartTag>
      <w:r>
        <w:rPr>
          <w:i/>
          <w:iCs/>
          <w:sz w:val="28"/>
          <w:szCs w:val="28"/>
        </w:rPr>
        <w:t xml:space="preserve">. N 890 </w:t>
      </w:r>
    </w:p>
    <w:p w:rsidR="00635117" w:rsidRDefault="00635117" w:rsidP="00635117">
      <w:pPr>
        <w:textAlignment w:val="top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5117" w:rsidRDefault="00635117" w:rsidP="00635117">
      <w:pPr>
        <w:jc w:val="center"/>
        <w:textAlignment w:val="top"/>
        <w:outlineLvl w:val="2"/>
        <w:rPr>
          <w:b/>
          <w:bCs/>
          <w:sz w:val="28"/>
          <w:szCs w:val="28"/>
        </w:rPr>
      </w:pPr>
      <w:bookmarkStart w:id="0" w:name="h1168"/>
      <w:bookmarkEnd w:id="0"/>
      <w:r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br/>
      </w:r>
      <w:bookmarkStart w:id="1" w:name="h1169"/>
      <w:bookmarkEnd w:id="1"/>
      <w:r>
        <w:rPr>
          <w:b/>
          <w:bCs/>
          <w:sz w:val="28"/>
          <w:szCs w:val="28"/>
        </w:rPr>
        <w:t xml:space="preserve">ГРУПП НАСЕЛЕНИЯ, ПРИ АМБУЛАТОРНОМ ЛЕЧЕНИИ КОТОРЫХ ЛЕКАРСТВЕННЫЕ СРЕДСТВА ОТПУСКАЮТСЯ ПО РЕЦЕПТАМ ВРАЧЕЙ С 50-ПРОЦЕНТНОЙ СКИДКОЙ СО СВОБОДНЫХ ЦЕН </w:t>
      </w:r>
    </w:p>
    <w:p w:rsidR="00635117" w:rsidRDefault="00635117" w:rsidP="00635117">
      <w:pPr>
        <w:textAlignment w:val="top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5117" w:rsidRDefault="00635117" w:rsidP="00635117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Правительства РФ </w:t>
      </w:r>
      <w:hyperlink r:id="rId5" w:history="1">
        <w:r>
          <w:rPr>
            <w:rStyle w:val="a3"/>
            <w:color w:val="0066CC"/>
            <w:sz w:val="28"/>
            <w:szCs w:val="28"/>
          </w:rPr>
          <w:t>от 10.07.95 N 685</w:t>
        </w:r>
      </w:hyperlink>
      <w:r>
        <w:rPr>
          <w:sz w:val="28"/>
          <w:szCs w:val="28"/>
        </w:rPr>
        <w:t xml:space="preserve">) </w:t>
      </w:r>
    </w:p>
    <w:p w:rsidR="00635117" w:rsidRDefault="00635117" w:rsidP="00635117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 xml:space="preserve">    Пенсионеры, получающие пенсию по старости, инвалидности или по случаю потери кормильца в минимальных размерах. </w:t>
      </w:r>
      <w:r>
        <w:rPr>
          <w:sz w:val="28"/>
          <w:szCs w:val="28"/>
        </w:rPr>
        <w:br/>
        <w:t xml:space="preserve">    Работающие инвалиды II группы, инвалиды III группы, признанные в </w:t>
      </w:r>
      <w:bookmarkStart w:id="2" w:name="l1159"/>
      <w:bookmarkEnd w:id="2"/>
      <w:r>
        <w:rPr>
          <w:sz w:val="28"/>
          <w:szCs w:val="28"/>
        </w:rPr>
        <w:t xml:space="preserve">установленном порядке безработными. &lt;*&gt; </w:t>
      </w:r>
      <w:r>
        <w:rPr>
          <w:sz w:val="28"/>
          <w:szCs w:val="28"/>
        </w:rPr>
        <w:br/>
        <w:t>    </w:t>
      </w:r>
      <w:bookmarkStart w:id="3" w:name="l1104"/>
      <w:bookmarkEnd w:id="3"/>
      <w:r>
        <w:rPr>
          <w:sz w:val="28"/>
          <w:szCs w:val="28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</w:t>
      </w:r>
      <w:bookmarkStart w:id="4" w:name="l1160"/>
      <w:bookmarkEnd w:id="4"/>
      <w:r>
        <w:rPr>
          <w:sz w:val="28"/>
          <w:szCs w:val="28"/>
        </w:rPr>
        <w:t xml:space="preserve">выполнявшихся работ, а также лица, начальствующего и рядового состава органов </w:t>
      </w:r>
      <w:bookmarkStart w:id="5" w:name="l1105"/>
      <w:bookmarkEnd w:id="5"/>
      <w:r>
        <w:rPr>
          <w:sz w:val="28"/>
          <w:szCs w:val="28"/>
        </w:rPr>
        <w:t xml:space="preserve">внутренних дел, проходившие в 1988 - 1990 годах службу в зоне отчуждения. </w:t>
      </w:r>
      <w:r>
        <w:rPr>
          <w:sz w:val="28"/>
          <w:szCs w:val="28"/>
        </w:rPr>
        <w:br/>
        <w:t>    </w:t>
      </w:r>
      <w:proofErr w:type="gramStart"/>
      <w:r>
        <w:rPr>
          <w:sz w:val="28"/>
          <w:szCs w:val="28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sz w:val="28"/>
          <w:szCs w:val="28"/>
        </w:rPr>
        <w:t>спецпоселение</w:t>
      </w:r>
      <w:proofErr w:type="spellEnd"/>
      <w:r>
        <w:rPr>
          <w:sz w:val="28"/>
          <w:szCs w:val="28"/>
        </w:rPr>
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</w:t>
      </w:r>
      <w:bookmarkStart w:id="6" w:name="l1161"/>
      <w:bookmarkEnd w:id="6"/>
      <w:r>
        <w:rPr>
          <w:sz w:val="28"/>
          <w:szCs w:val="28"/>
        </w:rPr>
        <w:t xml:space="preserve">подвергшихся репрессиям на территории Российской Федерации по признакам </w:t>
      </w:r>
      <w:bookmarkStart w:id="7" w:name="l1106"/>
      <w:bookmarkEnd w:id="7"/>
      <w:r>
        <w:rPr>
          <w:sz w:val="28"/>
          <w:szCs w:val="28"/>
        </w:rPr>
        <w:t>национальной и</w:t>
      </w:r>
      <w:proofErr w:type="gramEnd"/>
      <w:r>
        <w:rPr>
          <w:sz w:val="28"/>
          <w:szCs w:val="28"/>
        </w:rPr>
        <w:t xml:space="preserve"> иной принадлежности (далее именуются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пострадавшими). &lt;**&gt; </w:t>
      </w:r>
      <w:r>
        <w:rPr>
          <w:sz w:val="28"/>
          <w:szCs w:val="28"/>
        </w:rPr>
        <w:br/>
        <w:t>    </w:t>
      </w:r>
      <w:proofErr w:type="gramStart"/>
      <w:r>
        <w:rPr>
          <w:sz w:val="28"/>
          <w:szCs w:val="28"/>
        </w:rPr>
        <w:t xml:space="preserve">Военнослужащие, в том числе уволенные в запас (отставку), проходившие военную службу в период с 22 июня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 xml:space="preserve">. по 3 сентября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 в воинских </w:t>
      </w:r>
      <w:bookmarkStart w:id="8" w:name="l1162"/>
      <w:bookmarkEnd w:id="8"/>
      <w:r>
        <w:rPr>
          <w:sz w:val="28"/>
          <w:szCs w:val="28"/>
        </w:rPr>
        <w:t xml:space="preserve">частях, учреждениях,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учебных заведениях, не входивших в состав </w:t>
      </w:r>
      <w:bookmarkStart w:id="9" w:name="l1107"/>
      <w:bookmarkEnd w:id="9"/>
      <w:r>
        <w:rPr>
          <w:sz w:val="28"/>
          <w:szCs w:val="28"/>
        </w:rPr>
        <w:t>действующей армии, и награжденные медалью "За победу над Германией в Великой Отечественной войне 1941 - 1945 гг." или медалью "За победу над Японией".</w:t>
      </w:r>
      <w:proofErr w:type="gramEnd"/>
      <w:r>
        <w:rPr>
          <w:sz w:val="28"/>
          <w:szCs w:val="28"/>
        </w:rPr>
        <w:t xml:space="preserve"> &lt;***&gt;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</w:t>
      </w:r>
      <w:proofErr w:type="gramStart"/>
      <w:r>
        <w:rPr>
          <w:sz w:val="28"/>
          <w:szCs w:val="28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</w:t>
      </w:r>
      <w:bookmarkStart w:id="10" w:name="l1163"/>
      <w:bookmarkEnd w:id="10"/>
      <w:r>
        <w:rPr>
          <w:sz w:val="28"/>
          <w:szCs w:val="28"/>
        </w:rPr>
        <w:t xml:space="preserve">флота, интернированные в начале Великой Отечественной войны в портах </w:t>
      </w:r>
      <w:bookmarkStart w:id="11" w:name="l1108"/>
      <w:bookmarkEnd w:id="11"/>
      <w:r>
        <w:rPr>
          <w:sz w:val="28"/>
          <w:szCs w:val="28"/>
        </w:rPr>
        <w:t>других государств;</w:t>
      </w:r>
      <w:proofErr w:type="gramEnd"/>
      <w:r>
        <w:rPr>
          <w:sz w:val="28"/>
          <w:szCs w:val="28"/>
        </w:rPr>
        <w:t xml:space="preserve"> лица, </w:t>
      </w:r>
      <w:proofErr w:type="spellStart"/>
      <w:r>
        <w:rPr>
          <w:sz w:val="28"/>
          <w:szCs w:val="28"/>
        </w:rPr>
        <w:t>привлекавшиеся</w:t>
      </w:r>
      <w:proofErr w:type="spellEnd"/>
      <w:r>
        <w:rPr>
          <w:sz w:val="28"/>
          <w:szCs w:val="28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войны. &lt;***&gt; </w:t>
      </w:r>
      <w:r>
        <w:rPr>
          <w:sz w:val="28"/>
          <w:szCs w:val="28"/>
        </w:rPr>
        <w:br/>
        <w:t xml:space="preserve">    Лица, проработавшие в тылу в период с 22 июня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 xml:space="preserve">. по 9 мая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 xml:space="preserve">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 &lt;***&gt; 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   </w:t>
      </w:r>
    </w:p>
    <w:p w:rsidR="00635117" w:rsidRDefault="00635117" w:rsidP="0063511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22in;height:1.5pt" o:hralign="center" o:hrstd="t" o:hr="t" fillcolor="#a0a0a0" stroked="f"/>
        </w:pict>
      </w:r>
    </w:p>
    <w:p w:rsidR="00635117" w:rsidRDefault="00635117" w:rsidP="00635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   </w:t>
      </w:r>
      <w:bookmarkStart w:id="12" w:name="l1164"/>
      <w:bookmarkEnd w:id="12"/>
      <w:r>
        <w:rPr>
          <w:sz w:val="28"/>
          <w:szCs w:val="28"/>
        </w:rPr>
        <w:t xml:space="preserve">&lt;*&gt; Инвалиды III группы, признанные в установленном порядке безработными, </w:t>
      </w:r>
      <w:bookmarkStart w:id="13" w:name="l1109"/>
      <w:bookmarkEnd w:id="13"/>
      <w:r>
        <w:rPr>
          <w:sz w:val="28"/>
          <w:szCs w:val="28"/>
        </w:rPr>
        <w:t xml:space="preserve">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 </w:t>
      </w:r>
      <w:r>
        <w:rPr>
          <w:sz w:val="28"/>
          <w:szCs w:val="28"/>
        </w:rPr>
        <w:br/>
        <w:t>    &lt;**&gt; Указанные в настоящем абзаце лица имеют право на льготы при приобретении лекарственных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условии, что они имеют инвалидность или являются пенсионерами и постоянно проживают на территории Российской Федерации. </w:t>
      </w:r>
      <w:r>
        <w:rPr>
          <w:sz w:val="28"/>
          <w:szCs w:val="28"/>
        </w:rPr>
        <w:br/>
        <w:t xml:space="preserve">    &lt;***&gt; Указанные лица имеют право на бесплатное изготовление и ремонт </w:t>
      </w:r>
      <w:bookmarkStart w:id="14" w:name="l1165"/>
      <w:bookmarkEnd w:id="14"/>
      <w:r>
        <w:rPr>
          <w:sz w:val="28"/>
          <w:szCs w:val="28"/>
        </w:rPr>
        <w:t xml:space="preserve">зубных протезов (за исключением протезов из драгоценных металлов). </w:t>
      </w:r>
      <w:r>
        <w:rPr>
          <w:sz w:val="28"/>
          <w:szCs w:val="28"/>
        </w:rPr>
        <w:br/>
        <w:t>   </w:t>
      </w:r>
      <w:r>
        <w:rPr>
          <w:rFonts w:ascii="Arial" w:hAnsi="Arial" w:cs="Arial"/>
          <w:sz w:val="20"/>
          <w:szCs w:val="20"/>
        </w:rPr>
        <w:t> </w:t>
      </w:r>
    </w:p>
    <w:p w:rsidR="00637852" w:rsidRDefault="00635117">
      <w:bookmarkStart w:id="15" w:name="_GoBack"/>
      <w:bookmarkEnd w:id="15"/>
    </w:p>
    <w:sectPr w:rsidR="0063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17"/>
    <w:rsid w:val="002B30AF"/>
    <w:rsid w:val="005812CD"/>
    <w:rsid w:val="006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5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5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15396?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ПЕРЕЧЕНЬ  ГРУПП НАСЕЛЕНИЯ, ПРИ АМБУЛАТОРНОМ ЛЕЧЕНИИ КОТОРЫХ ЛЕКАРСТВЕННЫЕ СРЕДСТ</vt:lpstr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ГП8</dc:creator>
  <cp:lastModifiedBy>ГП8</cp:lastModifiedBy>
  <cp:revision>1</cp:revision>
  <dcterms:created xsi:type="dcterms:W3CDTF">2015-07-06T11:38:00Z</dcterms:created>
  <dcterms:modified xsi:type="dcterms:W3CDTF">2015-07-06T11:39:00Z</dcterms:modified>
</cp:coreProperties>
</file>